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Шестой класс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Мифы, сказания, легенды народов мира.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Гомер. Илиада. Одиссея.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народные сказки. Сказки народов мира.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Из русской литературы </w:t>
      </w:r>
      <w:r w:rsidRPr="00F002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XVIII</w:t>
      </w:r>
      <w:r w:rsidRPr="00F002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века </w:t>
      </w: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Г. Р. Державин. Лебедь.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Из русской литературы </w:t>
      </w:r>
      <w:r w:rsidRPr="00F002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XIX</w:t>
      </w:r>
      <w:r w:rsidRPr="00F002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века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К. Н. Батюшков. На развалинах замка в Швеции.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Д. В. Давыдов. Партизан.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Ф. Н. Глинка. Луна. Утро вечера мудренее. Москва.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А. С. Пушкин. Жених. «</w:t>
      </w:r>
      <w:proofErr w:type="gramStart"/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глубине сибирских руд...». Выстрел.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К. Ф. Рылеев. Державин.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Е. А. Баратынский. Родина.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Н. М. Языков. Родина. Настоящее. Две картины.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Ф. И. Тютчев. Сон на море. Весна. «Как весел грохот летних бурь...».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А. В. Кольцов. «Не шуми ты, рожь...». Лес.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М. Ю. Лермонтов. Воздушный корабль. Русалка. Мор</w:t>
      </w: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царевна.</w:t>
      </w:r>
    </w:p>
    <w:p w:rsidR="00B00A56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А. Н. Майков. «Боже мой! Вчера — ненастье...». Сено</w:t>
      </w: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кос. Емшан. 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С. Тургенев. Хорь и </w:t>
      </w:r>
      <w:proofErr w:type="spellStart"/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Калиныч</w:t>
      </w:r>
      <w:proofErr w:type="spellEnd"/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А. Некрасов. </w:t>
      </w:r>
      <w:proofErr w:type="spellStart"/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Влас</w:t>
      </w:r>
      <w:proofErr w:type="spellEnd"/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A56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Ф. М. Достоевс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кий. Мальчик у Христа на елке. </w:t>
      </w:r>
    </w:p>
    <w:p w:rsidR="00B00A56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Лесков. Человек на часах. 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>Л. Н. Толстой. Хаджи-Мурат.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П. Чехов. Беззащитное существо. Жалобная книга. 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Из русской литературы </w:t>
      </w:r>
      <w:r w:rsidRPr="00F002E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n-US"/>
        </w:rPr>
        <w:t>XX</w:t>
      </w:r>
      <w:r w:rsidRPr="00F002E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века</w:t>
      </w:r>
    </w:p>
    <w:p w:rsidR="00B00A56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К. Г. Паустовский. Бакенщик. Растрепанный воробей. </w:t>
      </w:r>
    </w:p>
    <w:p w:rsidR="00B00A56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В. К. </w:t>
      </w:r>
      <w:proofErr w:type="spellStart"/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>Железников</w:t>
      </w:r>
      <w:proofErr w:type="spellEnd"/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>. Чудак из шестого «Б». Путешествен</w:t>
      </w:r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softHyphen/>
        <w:t xml:space="preserve">ник с багажом. Хорошим людям — доброе утро. А. А. </w:t>
      </w:r>
      <w:proofErr w:type="spellStart"/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>Лиханов</w:t>
      </w:r>
      <w:proofErr w:type="spellEnd"/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Последние холода. </w:t>
      </w:r>
    </w:p>
    <w:p w:rsidR="00B00A56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В. П. Астафьев. Деревья растут для всех. 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М. М. Пришвин. Таинственный ящик. Синий </w:t>
      </w:r>
      <w:proofErr w:type="spellStart"/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>лаподъ</w:t>
      </w:r>
      <w:proofErr w:type="spellEnd"/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>Лесная капель.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>В. П. Крапивин. Брат, которому семь. Звезды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>дождем.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Из зарубежной литературы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>Э. По. Овальный портрет.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>М. Твен. История с привидением.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О. Генри. Вождь </w:t>
      </w:r>
      <w:proofErr w:type="gramStart"/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>краснокожих</w:t>
      </w:r>
      <w:proofErr w:type="gramEnd"/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А. </w:t>
      </w:r>
      <w:proofErr w:type="spellStart"/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>Конан</w:t>
      </w:r>
      <w:proofErr w:type="spellEnd"/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Доил. Горбун.</w:t>
      </w:r>
    </w:p>
    <w:p w:rsidR="00B00A56" w:rsidRPr="00F002EB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EB">
        <w:rPr>
          <w:rFonts w:ascii="Times New Roman" w:eastAsia="Times New Roman" w:hAnsi="Times New Roman" w:cs="Times New Roman"/>
          <w:color w:val="212121"/>
          <w:sz w:val="24"/>
          <w:szCs w:val="24"/>
        </w:rPr>
        <w:t>Г. Честертон. Тайна отца Брауна.</w:t>
      </w:r>
    </w:p>
    <w:p w:rsidR="00B00A56" w:rsidRDefault="00B00A56" w:rsidP="00B00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677412" w:rsidRDefault="00677412"/>
    <w:sectPr w:rsidR="00677412" w:rsidSect="0067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A56"/>
    <w:rsid w:val="00677412"/>
    <w:rsid w:val="00B0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2011-05-30T14:32:00Z</dcterms:created>
  <dcterms:modified xsi:type="dcterms:W3CDTF">2011-05-30T14:32:00Z</dcterms:modified>
</cp:coreProperties>
</file>